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7AE" w:rsidRPr="00960C23" w:rsidRDefault="001B37AE" w:rsidP="00960C23">
      <w:pPr>
        <w:jc w:val="center"/>
        <w:rPr>
          <w:b/>
          <w:bCs/>
          <w:i/>
          <w:iCs/>
          <w:sz w:val="40"/>
          <w:szCs w:val="40"/>
          <w:u w:val="single"/>
          <w:rtl/>
        </w:rPr>
      </w:pPr>
      <w:r w:rsidRPr="00960C23">
        <w:rPr>
          <w:rFonts w:hint="cs"/>
          <w:b/>
          <w:bCs/>
          <w:i/>
          <w:iCs/>
          <w:sz w:val="40"/>
          <w:szCs w:val="40"/>
          <w:u w:val="single"/>
          <w:rtl/>
        </w:rPr>
        <w:t>ورقة عمل الفيزياء (2)</w:t>
      </w:r>
    </w:p>
    <w:p w:rsidR="00184B88" w:rsidRPr="00184B88" w:rsidRDefault="00184B88" w:rsidP="001B37AE">
      <w:pPr>
        <w:jc w:val="center"/>
        <w:rPr>
          <w:b/>
          <w:bCs/>
          <w:sz w:val="28"/>
          <w:szCs w:val="28"/>
          <w:rtl/>
        </w:rPr>
      </w:pPr>
    </w:p>
    <w:p w:rsidR="001B37AE" w:rsidRPr="00184B88" w:rsidRDefault="001B37AE" w:rsidP="001B37AE">
      <w:pPr>
        <w:jc w:val="center"/>
        <w:rPr>
          <w:b/>
          <w:bCs/>
          <w:sz w:val="28"/>
          <w:szCs w:val="28"/>
          <w:rtl/>
        </w:rPr>
      </w:pPr>
    </w:p>
    <w:p w:rsidR="001B37AE" w:rsidRPr="00184B88" w:rsidRDefault="001B37AE" w:rsidP="001B37AE">
      <w:pPr>
        <w:jc w:val="right"/>
        <w:rPr>
          <w:b/>
          <w:bCs/>
          <w:sz w:val="28"/>
          <w:szCs w:val="28"/>
          <w:rtl/>
        </w:rPr>
      </w:pPr>
      <w:r w:rsidRPr="00184B88">
        <w:rPr>
          <w:rFonts w:hint="cs"/>
          <w:b/>
          <w:bCs/>
          <w:sz w:val="28"/>
          <w:szCs w:val="28"/>
          <w:rtl/>
        </w:rPr>
        <w:t>س1/ أكمل الفراغات التالية:-</w:t>
      </w:r>
    </w:p>
    <w:p w:rsidR="001B37AE" w:rsidRPr="00184B88" w:rsidRDefault="001B37AE" w:rsidP="001B37AE">
      <w:pPr>
        <w:jc w:val="right"/>
        <w:rPr>
          <w:b/>
          <w:bCs/>
          <w:sz w:val="28"/>
          <w:szCs w:val="28"/>
          <w:rtl/>
        </w:rPr>
      </w:pPr>
      <w:r w:rsidRPr="00184B88">
        <w:rPr>
          <w:rFonts w:hint="cs"/>
          <w:b/>
          <w:bCs/>
          <w:sz w:val="28"/>
          <w:szCs w:val="28"/>
          <w:rtl/>
        </w:rPr>
        <w:t xml:space="preserve"> أ </w:t>
      </w:r>
      <w:r w:rsidR="00184B88" w:rsidRPr="00184B88">
        <w:rPr>
          <w:b/>
          <w:bCs/>
          <w:sz w:val="28"/>
          <w:szCs w:val="28"/>
          <w:rtl/>
        </w:rPr>
        <w:t>–</w:t>
      </w:r>
      <w:r w:rsidRPr="00184B88">
        <w:rPr>
          <w:rFonts w:hint="cs"/>
          <w:b/>
          <w:bCs/>
          <w:sz w:val="28"/>
          <w:szCs w:val="28"/>
          <w:rtl/>
        </w:rPr>
        <w:t xml:space="preserve"> </w:t>
      </w:r>
      <w:r w:rsidR="00184B88" w:rsidRPr="00184B88">
        <w:rPr>
          <w:rFonts w:hint="cs"/>
          <w:b/>
          <w:bCs/>
          <w:sz w:val="28"/>
          <w:szCs w:val="28"/>
          <w:rtl/>
        </w:rPr>
        <w:t>يقاس ثابت كولوم بوحدة ...................................................</w:t>
      </w:r>
    </w:p>
    <w:p w:rsidR="00184B88" w:rsidRPr="00184B88" w:rsidRDefault="00184B88" w:rsidP="00960C23">
      <w:pPr>
        <w:jc w:val="right"/>
        <w:rPr>
          <w:b/>
          <w:bCs/>
          <w:sz w:val="28"/>
          <w:szCs w:val="28"/>
          <w:rtl/>
        </w:rPr>
      </w:pPr>
      <w:r w:rsidRPr="00184B88">
        <w:rPr>
          <w:rFonts w:hint="cs"/>
          <w:b/>
          <w:bCs/>
          <w:sz w:val="28"/>
          <w:szCs w:val="28"/>
          <w:rtl/>
        </w:rPr>
        <w:t xml:space="preserve">ب </w:t>
      </w:r>
      <w:r w:rsidRPr="00184B88">
        <w:rPr>
          <w:b/>
          <w:bCs/>
          <w:sz w:val="28"/>
          <w:szCs w:val="28"/>
          <w:rtl/>
        </w:rPr>
        <w:t>–</w:t>
      </w:r>
      <w:r w:rsidRPr="00184B88"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 w:rsidR="00960C23">
        <w:rPr>
          <w:rFonts w:hint="cs"/>
          <w:b/>
          <w:bCs/>
          <w:sz w:val="28"/>
          <w:szCs w:val="28"/>
          <w:rtl/>
        </w:rPr>
        <w:t>إ</w:t>
      </w:r>
      <w:r w:rsidRPr="00184B88">
        <w:rPr>
          <w:rFonts w:hint="cs"/>
          <w:b/>
          <w:bCs/>
          <w:sz w:val="28"/>
          <w:szCs w:val="28"/>
          <w:rtl/>
        </w:rPr>
        <w:t>تجاه</w:t>
      </w:r>
      <w:proofErr w:type="spellEnd"/>
      <w:r w:rsidRPr="00184B88">
        <w:rPr>
          <w:rFonts w:hint="cs"/>
          <w:b/>
          <w:bCs/>
          <w:sz w:val="28"/>
          <w:szCs w:val="28"/>
          <w:rtl/>
        </w:rPr>
        <w:t xml:space="preserve"> المجال الكهربائي المؤثر على شحنة موجبة .................................القوة</w:t>
      </w:r>
      <w:r w:rsidR="00960C23">
        <w:rPr>
          <w:rFonts w:hint="cs"/>
          <w:b/>
          <w:bCs/>
          <w:sz w:val="28"/>
          <w:szCs w:val="28"/>
          <w:rtl/>
        </w:rPr>
        <w:t xml:space="preserve"> .</w:t>
      </w:r>
    </w:p>
    <w:p w:rsidR="00184B88" w:rsidRPr="00184B88" w:rsidRDefault="00184B88" w:rsidP="00184B88">
      <w:pPr>
        <w:jc w:val="right"/>
        <w:rPr>
          <w:b/>
          <w:bCs/>
          <w:sz w:val="28"/>
          <w:szCs w:val="28"/>
          <w:rtl/>
        </w:rPr>
      </w:pPr>
      <w:r w:rsidRPr="00184B88">
        <w:rPr>
          <w:rFonts w:hint="cs"/>
          <w:b/>
          <w:bCs/>
          <w:sz w:val="28"/>
          <w:szCs w:val="28"/>
          <w:rtl/>
        </w:rPr>
        <w:t xml:space="preserve">ج </w:t>
      </w:r>
      <w:r w:rsidRPr="00184B88">
        <w:rPr>
          <w:b/>
          <w:bCs/>
          <w:sz w:val="28"/>
          <w:szCs w:val="28"/>
          <w:rtl/>
        </w:rPr>
        <w:t>–</w:t>
      </w:r>
      <w:r w:rsidRPr="00184B88">
        <w:rPr>
          <w:rFonts w:hint="cs"/>
          <w:b/>
          <w:bCs/>
          <w:sz w:val="28"/>
          <w:szCs w:val="28"/>
          <w:rtl/>
        </w:rPr>
        <w:t xml:space="preserve"> الكهروسالبية هي ...................................................................................</w:t>
      </w:r>
    </w:p>
    <w:p w:rsidR="00184B88" w:rsidRPr="00184B88" w:rsidRDefault="00184B88" w:rsidP="00960C23">
      <w:pPr>
        <w:jc w:val="right"/>
        <w:rPr>
          <w:b/>
          <w:bCs/>
          <w:sz w:val="28"/>
          <w:szCs w:val="28"/>
          <w:rtl/>
        </w:rPr>
      </w:pPr>
      <w:r w:rsidRPr="00184B88">
        <w:rPr>
          <w:rFonts w:hint="cs"/>
          <w:b/>
          <w:bCs/>
          <w:sz w:val="28"/>
          <w:szCs w:val="28"/>
          <w:rtl/>
        </w:rPr>
        <w:t xml:space="preserve">د </w:t>
      </w:r>
      <w:r w:rsidRPr="00184B88">
        <w:rPr>
          <w:b/>
          <w:bCs/>
          <w:sz w:val="28"/>
          <w:szCs w:val="28"/>
          <w:rtl/>
        </w:rPr>
        <w:t>–</w:t>
      </w:r>
      <w:r w:rsidRPr="00184B88"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 w:rsidR="00960C23">
        <w:rPr>
          <w:rFonts w:hint="cs"/>
          <w:b/>
          <w:bCs/>
          <w:sz w:val="28"/>
          <w:szCs w:val="28"/>
          <w:rtl/>
        </w:rPr>
        <w:t>إ</w:t>
      </w:r>
      <w:r w:rsidRPr="00184B88">
        <w:rPr>
          <w:rFonts w:hint="cs"/>
          <w:b/>
          <w:bCs/>
          <w:sz w:val="28"/>
          <w:szCs w:val="28"/>
          <w:rtl/>
        </w:rPr>
        <w:t>كتشف</w:t>
      </w:r>
      <w:proofErr w:type="spellEnd"/>
      <w:r w:rsidRPr="00184B88">
        <w:rPr>
          <w:rFonts w:hint="cs"/>
          <w:b/>
          <w:bCs/>
          <w:sz w:val="28"/>
          <w:szCs w:val="28"/>
          <w:rtl/>
        </w:rPr>
        <w:t xml:space="preserve"> راذرفورد ....................................................................................</w:t>
      </w:r>
    </w:p>
    <w:p w:rsidR="00184B88" w:rsidRPr="00184B88" w:rsidRDefault="00184B88" w:rsidP="00184B88">
      <w:pPr>
        <w:jc w:val="right"/>
        <w:rPr>
          <w:b/>
          <w:bCs/>
          <w:sz w:val="28"/>
          <w:szCs w:val="28"/>
          <w:rtl/>
        </w:rPr>
      </w:pPr>
      <w:r w:rsidRPr="00184B88">
        <w:rPr>
          <w:rFonts w:hint="cs"/>
          <w:b/>
          <w:bCs/>
          <w:sz w:val="28"/>
          <w:szCs w:val="28"/>
          <w:rtl/>
        </w:rPr>
        <w:t>هـ - قانون حفظ الشحنة ينص على .....................................................................</w:t>
      </w:r>
    </w:p>
    <w:p w:rsidR="00184B88" w:rsidRPr="00184B88" w:rsidRDefault="00184B88" w:rsidP="00184B88">
      <w:pPr>
        <w:jc w:val="right"/>
        <w:rPr>
          <w:b/>
          <w:bCs/>
          <w:sz w:val="28"/>
          <w:szCs w:val="28"/>
          <w:rtl/>
        </w:rPr>
      </w:pPr>
      <w:r w:rsidRPr="00184B88">
        <w:rPr>
          <w:rFonts w:hint="cs"/>
          <w:b/>
          <w:bCs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84B88" w:rsidRPr="00184B88" w:rsidRDefault="00184B88" w:rsidP="00184B88">
      <w:pPr>
        <w:jc w:val="right"/>
        <w:rPr>
          <w:b/>
          <w:bCs/>
          <w:sz w:val="28"/>
          <w:szCs w:val="28"/>
          <w:rtl/>
        </w:rPr>
      </w:pPr>
      <w:r w:rsidRPr="00184B88">
        <w:rPr>
          <w:rFonts w:hint="cs"/>
          <w:b/>
          <w:bCs/>
          <w:sz w:val="28"/>
          <w:szCs w:val="28"/>
          <w:rtl/>
        </w:rPr>
        <w:t>س2/ عرف الآتي :-</w:t>
      </w:r>
    </w:p>
    <w:p w:rsidR="00184B88" w:rsidRPr="00184B88" w:rsidRDefault="00184B88" w:rsidP="00960C23">
      <w:pPr>
        <w:jc w:val="right"/>
        <w:rPr>
          <w:b/>
          <w:bCs/>
          <w:sz w:val="28"/>
          <w:szCs w:val="28"/>
          <w:rtl/>
        </w:rPr>
      </w:pPr>
      <w:r w:rsidRPr="00184B88">
        <w:rPr>
          <w:rFonts w:hint="cs"/>
          <w:b/>
          <w:bCs/>
          <w:sz w:val="28"/>
          <w:szCs w:val="28"/>
          <w:rtl/>
        </w:rPr>
        <w:t xml:space="preserve">أ </w:t>
      </w:r>
      <w:r w:rsidRPr="00184B88">
        <w:rPr>
          <w:b/>
          <w:bCs/>
          <w:sz w:val="28"/>
          <w:szCs w:val="28"/>
          <w:rtl/>
        </w:rPr>
        <w:t>–</w:t>
      </w:r>
      <w:r w:rsidRPr="00184B88">
        <w:rPr>
          <w:rFonts w:hint="cs"/>
          <w:b/>
          <w:bCs/>
          <w:sz w:val="28"/>
          <w:szCs w:val="28"/>
          <w:rtl/>
        </w:rPr>
        <w:t xml:space="preserve"> الأجسام المشحونة </w:t>
      </w:r>
      <w:r w:rsidR="00960C23">
        <w:rPr>
          <w:rFonts w:hint="cs"/>
          <w:b/>
          <w:bCs/>
          <w:sz w:val="28"/>
          <w:szCs w:val="28"/>
          <w:rtl/>
        </w:rPr>
        <w:t>.</w:t>
      </w:r>
    </w:p>
    <w:p w:rsidR="00184B88" w:rsidRPr="00184B88" w:rsidRDefault="00184B88" w:rsidP="00184B88">
      <w:pPr>
        <w:jc w:val="right"/>
        <w:rPr>
          <w:b/>
          <w:bCs/>
          <w:sz w:val="28"/>
          <w:szCs w:val="28"/>
          <w:rtl/>
        </w:rPr>
      </w:pPr>
      <w:r w:rsidRPr="00184B88">
        <w:rPr>
          <w:rFonts w:hint="cs"/>
          <w:b/>
          <w:bCs/>
          <w:sz w:val="28"/>
          <w:szCs w:val="28"/>
          <w:rtl/>
        </w:rPr>
        <w:t>...............................................................................................................</w:t>
      </w:r>
    </w:p>
    <w:p w:rsidR="00184B88" w:rsidRPr="00184B88" w:rsidRDefault="00184B88" w:rsidP="00960C23">
      <w:pPr>
        <w:jc w:val="right"/>
        <w:rPr>
          <w:b/>
          <w:bCs/>
          <w:sz w:val="28"/>
          <w:szCs w:val="28"/>
          <w:rtl/>
        </w:rPr>
      </w:pPr>
      <w:r w:rsidRPr="00184B88">
        <w:rPr>
          <w:rFonts w:hint="cs"/>
          <w:b/>
          <w:bCs/>
          <w:sz w:val="28"/>
          <w:szCs w:val="28"/>
          <w:rtl/>
        </w:rPr>
        <w:t xml:space="preserve">ب </w:t>
      </w:r>
      <w:r w:rsidRPr="00184B88">
        <w:rPr>
          <w:b/>
          <w:bCs/>
          <w:sz w:val="28"/>
          <w:szCs w:val="28"/>
          <w:rtl/>
        </w:rPr>
        <w:t>–</w:t>
      </w:r>
      <w:r w:rsidRPr="00184B88">
        <w:rPr>
          <w:rFonts w:hint="cs"/>
          <w:b/>
          <w:bCs/>
          <w:sz w:val="28"/>
          <w:szCs w:val="28"/>
          <w:rtl/>
        </w:rPr>
        <w:t xml:space="preserve"> المادة الموصلة </w:t>
      </w:r>
      <w:r w:rsidR="00960C23">
        <w:rPr>
          <w:rFonts w:hint="cs"/>
          <w:b/>
          <w:bCs/>
          <w:sz w:val="28"/>
          <w:szCs w:val="28"/>
          <w:rtl/>
        </w:rPr>
        <w:t>.</w:t>
      </w:r>
    </w:p>
    <w:p w:rsidR="00184B88" w:rsidRPr="00184B88" w:rsidRDefault="00184B88" w:rsidP="00184B88">
      <w:pPr>
        <w:jc w:val="right"/>
        <w:rPr>
          <w:b/>
          <w:bCs/>
          <w:sz w:val="28"/>
          <w:szCs w:val="28"/>
          <w:rtl/>
        </w:rPr>
      </w:pPr>
      <w:r w:rsidRPr="00184B88">
        <w:rPr>
          <w:rFonts w:hint="cs"/>
          <w:b/>
          <w:bCs/>
          <w:sz w:val="28"/>
          <w:szCs w:val="28"/>
          <w:rtl/>
        </w:rPr>
        <w:t>...............................................................................................................</w:t>
      </w:r>
    </w:p>
    <w:p w:rsidR="00184B88" w:rsidRPr="00184B88" w:rsidRDefault="00184B88" w:rsidP="00184B88">
      <w:pPr>
        <w:jc w:val="right"/>
        <w:rPr>
          <w:b/>
          <w:bCs/>
          <w:sz w:val="28"/>
          <w:szCs w:val="28"/>
          <w:rtl/>
        </w:rPr>
      </w:pPr>
      <w:r w:rsidRPr="00184B88">
        <w:rPr>
          <w:rFonts w:hint="cs"/>
          <w:b/>
          <w:bCs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960C23" w:rsidRDefault="00184B88" w:rsidP="00960C23">
      <w:pPr>
        <w:jc w:val="right"/>
        <w:rPr>
          <w:rFonts w:hint="cs"/>
          <w:b/>
          <w:bCs/>
          <w:sz w:val="28"/>
          <w:szCs w:val="28"/>
          <w:rtl/>
        </w:rPr>
      </w:pPr>
      <w:r w:rsidRPr="00184B88">
        <w:rPr>
          <w:rFonts w:hint="cs"/>
          <w:b/>
          <w:bCs/>
          <w:sz w:val="28"/>
          <w:szCs w:val="28"/>
          <w:rtl/>
        </w:rPr>
        <w:t>علل/</w:t>
      </w:r>
    </w:p>
    <w:p w:rsidR="00184B88" w:rsidRPr="00184B88" w:rsidRDefault="00960C23" w:rsidP="00960C23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</w:t>
      </w:r>
      <w:r w:rsidR="00184B88" w:rsidRPr="00184B88">
        <w:rPr>
          <w:rFonts w:hint="cs"/>
          <w:b/>
          <w:bCs/>
          <w:sz w:val="28"/>
          <w:szCs w:val="28"/>
          <w:rtl/>
        </w:rPr>
        <w:t xml:space="preserve"> تعد الفلزات موصلات جيدة </w:t>
      </w:r>
      <w:r>
        <w:rPr>
          <w:rFonts w:hint="cs"/>
          <w:b/>
          <w:bCs/>
          <w:sz w:val="28"/>
          <w:szCs w:val="28"/>
          <w:rtl/>
        </w:rPr>
        <w:t>.</w:t>
      </w:r>
    </w:p>
    <w:p w:rsidR="00184B88" w:rsidRDefault="00184B88" w:rsidP="00184B88">
      <w:pPr>
        <w:jc w:val="right"/>
        <w:rPr>
          <w:rFonts w:hint="cs"/>
          <w:b/>
          <w:bCs/>
          <w:sz w:val="28"/>
          <w:szCs w:val="28"/>
          <w:rtl/>
        </w:rPr>
      </w:pPr>
      <w:r w:rsidRPr="00184B88">
        <w:rPr>
          <w:rFonts w:hint="cs"/>
          <w:b/>
          <w:bCs/>
          <w:sz w:val="28"/>
          <w:szCs w:val="28"/>
          <w:rtl/>
        </w:rPr>
        <w:t>...............................................................................................................</w:t>
      </w:r>
    </w:p>
    <w:p w:rsidR="00960C23" w:rsidRDefault="00960C23" w:rsidP="00184B88">
      <w:pPr>
        <w:jc w:val="right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2- الورقتان تكونان معلقتان بصورة حرة داخل الكشاف الكهربائي .</w:t>
      </w:r>
    </w:p>
    <w:p w:rsidR="00960C23" w:rsidRDefault="00960C23" w:rsidP="00184B88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...............................................................................................................</w:t>
      </w:r>
    </w:p>
    <w:p w:rsidR="00C8617B" w:rsidRDefault="00C8617B" w:rsidP="00960C23">
      <w:pPr>
        <w:rPr>
          <w:b/>
          <w:bCs/>
          <w:sz w:val="28"/>
          <w:szCs w:val="28"/>
          <w:rtl/>
        </w:rPr>
      </w:pPr>
      <w:bookmarkStart w:id="0" w:name="_GoBack"/>
      <w:bookmarkEnd w:id="0"/>
    </w:p>
    <w:p w:rsidR="00C8617B" w:rsidRDefault="00C8617B" w:rsidP="00C8617B">
      <w:pPr>
        <w:jc w:val="center"/>
        <w:rPr>
          <w:b/>
          <w:bCs/>
          <w:sz w:val="28"/>
          <w:szCs w:val="28"/>
          <w:rtl/>
        </w:rPr>
      </w:pPr>
      <w:r w:rsidRPr="00960C23">
        <w:rPr>
          <w:rFonts w:hint="cs"/>
          <w:b/>
          <w:bCs/>
          <w:sz w:val="40"/>
          <w:szCs w:val="40"/>
          <w:u w:val="single"/>
          <w:rtl/>
        </w:rPr>
        <w:lastRenderedPageBreak/>
        <w:t>ورقة عمل الفيزياء</w:t>
      </w:r>
      <w:r w:rsidR="00960C23" w:rsidRPr="00960C23">
        <w:rPr>
          <w:rFonts w:hint="cs"/>
          <w:b/>
          <w:bCs/>
          <w:sz w:val="40"/>
          <w:szCs w:val="40"/>
          <w:u w:val="single"/>
          <w:rtl/>
        </w:rPr>
        <w:t xml:space="preserve"> </w:t>
      </w:r>
      <w:r w:rsidRPr="00960C23">
        <w:rPr>
          <w:rFonts w:hint="cs"/>
          <w:b/>
          <w:bCs/>
          <w:sz w:val="40"/>
          <w:szCs w:val="40"/>
          <w:rtl/>
        </w:rPr>
        <w:t>(1)</w:t>
      </w:r>
    </w:p>
    <w:p w:rsidR="00547898" w:rsidRDefault="00547898" w:rsidP="00C8617B">
      <w:pPr>
        <w:jc w:val="center"/>
        <w:rPr>
          <w:b/>
          <w:bCs/>
          <w:sz w:val="28"/>
          <w:szCs w:val="28"/>
          <w:rtl/>
        </w:rPr>
      </w:pPr>
    </w:p>
    <w:p w:rsidR="00C8617B" w:rsidRDefault="00547898" w:rsidP="00547898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س1 / عدد ما يلي :-</w:t>
      </w:r>
    </w:p>
    <w:p w:rsidR="00C8617B" w:rsidRDefault="00C8617B" w:rsidP="00C8617B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أ </w:t>
      </w:r>
      <w:r>
        <w:rPr>
          <w:b/>
          <w:bCs/>
          <w:sz w:val="28"/>
          <w:szCs w:val="28"/>
          <w:rtl/>
        </w:rPr>
        <w:t>–</w:t>
      </w:r>
      <w:r>
        <w:rPr>
          <w:rFonts w:hint="cs"/>
          <w:b/>
          <w:bCs/>
          <w:sz w:val="28"/>
          <w:szCs w:val="28"/>
          <w:rtl/>
        </w:rPr>
        <w:t xml:space="preserve"> أنواع القوى بين الشحنات :</w:t>
      </w:r>
    </w:p>
    <w:p w:rsidR="00C8617B" w:rsidRDefault="00C8617B" w:rsidP="00C8617B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1-...........................................              2- ............................................</w:t>
      </w:r>
    </w:p>
    <w:p w:rsidR="00C8617B" w:rsidRDefault="00C8617B" w:rsidP="00C8617B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ب </w:t>
      </w:r>
      <w:r>
        <w:rPr>
          <w:b/>
          <w:bCs/>
          <w:sz w:val="28"/>
          <w:szCs w:val="28"/>
          <w:rtl/>
        </w:rPr>
        <w:t>–</w:t>
      </w:r>
      <w:r>
        <w:rPr>
          <w:rFonts w:hint="cs"/>
          <w:b/>
          <w:bCs/>
          <w:sz w:val="28"/>
          <w:szCs w:val="28"/>
          <w:rtl/>
        </w:rPr>
        <w:t xml:space="preserve"> العوامل المؤثرة في المجال الكهربائي : </w:t>
      </w:r>
    </w:p>
    <w:p w:rsidR="00C8617B" w:rsidRDefault="00C8617B" w:rsidP="00C8617B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1 -..........................................              2-.............................................</w:t>
      </w:r>
    </w:p>
    <w:p w:rsidR="00C8617B" w:rsidRDefault="00C8617B" w:rsidP="00960C23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ج </w:t>
      </w:r>
      <w:r>
        <w:rPr>
          <w:b/>
          <w:bCs/>
          <w:sz w:val="28"/>
          <w:szCs w:val="28"/>
          <w:rtl/>
        </w:rPr>
        <w:t>–</w:t>
      </w:r>
      <w:r>
        <w:rPr>
          <w:rFonts w:hint="cs"/>
          <w:b/>
          <w:bCs/>
          <w:sz w:val="28"/>
          <w:szCs w:val="28"/>
          <w:rtl/>
        </w:rPr>
        <w:t xml:space="preserve"> على ماذا يعتمد المجال الكهربائي خارج الموصل </w:t>
      </w:r>
      <w:r w:rsidR="00960C23">
        <w:rPr>
          <w:rFonts w:hint="cs"/>
          <w:b/>
          <w:bCs/>
          <w:sz w:val="28"/>
          <w:szCs w:val="28"/>
          <w:rtl/>
        </w:rPr>
        <w:t>؟</w:t>
      </w:r>
    </w:p>
    <w:p w:rsidR="00C8617B" w:rsidRDefault="00C8617B" w:rsidP="00C8617B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1 - ..........................................             2-.............................................</w:t>
      </w:r>
    </w:p>
    <w:p w:rsidR="00C8617B" w:rsidRDefault="00C8617B" w:rsidP="00C8617B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د </w:t>
      </w:r>
      <w:r>
        <w:rPr>
          <w:b/>
          <w:bCs/>
          <w:sz w:val="28"/>
          <w:szCs w:val="28"/>
          <w:rtl/>
        </w:rPr>
        <w:t>–</w:t>
      </w:r>
      <w:r>
        <w:rPr>
          <w:rFonts w:hint="cs"/>
          <w:b/>
          <w:bCs/>
          <w:sz w:val="28"/>
          <w:szCs w:val="28"/>
          <w:rtl/>
        </w:rPr>
        <w:t xml:space="preserve"> عدد أنواع الشحنات :</w:t>
      </w:r>
    </w:p>
    <w:p w:rsidR="00C8617B" w:rsidRDefault="00C8617B" w:rsidP="00C8617B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1 - ........................................               2-.............................................</w:t>
      </w:r>
    </w:p>
    <w:p w:rsidR="00C8617B" w:rsidRDefault="00C8617B" w:rsidP="00C8617B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هـ - </w:t>
      </w:r>
      <w:r w:rsidR="00547898">
        <w:rPr>
          <w:rFonts w:hint="cs"/>
          <w:b/>
          <w:bCs/>
          <w:sz w:val="28"/>
          <w:szCs w:val="28"/>
          <w:rtl/>
        </w:rPr>
        <w:t>كيفية التحكم في السعة الكهربائية :</w:t>
      </w:r>
    </w:p>
    <w:p w:rsidR="00547898" w:rsidRDefault="00547898" w:rsidP="00C8617B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1 - .......................................                2-..............................................</w:t>
      </w:r>
    </w:p>
    <w:p w:rsidR="00547898" w:rsidRDefault="00547898" w:rsidP="00C8617B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و </w:t>
      </w:r>
      <w:r>
        <w:rPr>
          <w:b/>
          <w:bCs/>
          <w:sz w:val="28"/>
          <w:szCs w:val="28"/>
          <w:rtl/>
        </w:rPr>
        <w:t>–</w:t>
      </w:r>
      <w:r>
        <w:rPr>
          <w:rFonts w:hint="cs"/>
          <w:b/>
          <w:bCs/>
          <w:sz w:val="28"/>
          <w:szCs w:val="28"/>
          <w:rtl/>
        </w:rPr>
        <w:t xml:space="preserve"> ما أنواع الشحن ؟</w:t>
      </w:r>
    </w:p>
    <w:p w:rsidR="00547898" w:rsidRDefault="00547898" w:rsidP="00547898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1 - .......................................                2-..............................................</w:t>
      </w:r>
    </w:p>
    <w:p w:rsidR="00547898" w:rsidRDefault="00547898" w:rsidP="00C8617B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س2/ عرف الآتي :-</w:t>
      </w:r>
    </w:p>
    <w:p w:rsidR="00547898" w:rsidRDefault="00547898" w:rsidP="00960C23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أ </w:t>
      </w:r>
      <w:r>
        <w:rPr>
          <w:b/>
          <w:bCs/>
          <w:sz w:val="28"/>
          <w:szCs w:val="28"/>
          <w:rtl/>
        </w:rPr>
        <w:t>–</w:t>
      </w:r>
      <w:r>
        <w:rPr>
          <w:rFonts w:hint="cs"/>
          <w:b/>
          <w:bCs/>
          <w:sz w:val="28"/>
          <w:szCs w:val="28"/>
          <w:rtl/>
        </w:rPr>
        <w:t xml:space="preserve"> مبدأ توزيع الشحنة </w:t>
      </w:r>
      <w:r w:rsidR="00960C23">
        <w:rPr>
          <w:rFonts w:hint="cs"/>
          <w:b/>
          <w:bCs/>
          <w:sz w:val="28"/>
          <w:szCs w:val="28"/>
          <w:rtl/>
        </w:rPr>
        <w:t>.</w:t>
      </w:r>
    </w:p>
    <w:p w:rsidR="00547898" w:rsidRDefault="00547898" w:rsidP="00C8617B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...............................................................................................................</w:t>
      </w:r>
    </w:p>
    <w:p w:rsidR="00547898" w:rsidRDefault="00547898" w:rsidP="00547898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س3/أكمل الفراغات التالية :-</w:t>
      </w:r>
    </w:p>
    <w:p w:rsidR="00547898" w:rsidRDefault="00547898" w:rsidP="00960C23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أ </w:t>
      </w:r>
      <w:r>
        <w:rPr>
          <w:b/>
          <w:bCs/>
          <w:sz w:val="28"/>
          <w:szCs w:val="28"/>
          <w:rtl/>
        </w:rPr>
        <w:t>–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="00960C23">
        <w:rPr>
          <w:rFonts w:hint="cs"/>
          <w:b/>
          <w:bCs/>
          <w:sz w:val="28"/>
          <w:szCs w:val="28"/>
          <w:rtl/>
        </w:rPr>
        <w:t>إ</w:t>
      </w:r>
      <w:r>
        <w:rPr>
          <w:rFonts w:hint="cs"/>
          <w:b/>
          <w:bCs/>
          <w:sz w:val="28"/>
          <w:szCs w:val="28"/>
          <w:rtl/>
        </w:rPr>
        <w:t>ذا دلك جسمان متعادلان ف</w:t>
      </w:r>
      <w:r w:rsidR="00960C23">
        <w:rPr>
          <w:rFonts w:hint="cs"/>
          <w:b/>
          <w:bCs/>
          <w:sz w:val="28"/>
          <w:szCs w:val="28"/>
          <w:rtl/>
        </w:rPr>
        <w:t>إ</w:t>
      </w:r>
      <w:r>
        <w:rPr>
          <w:rFonts w:hint="cs"/>
          <w:b/>
          <w:bCs/>
          <w:sz w:val="28"/>
          <w:szCs w:val="28"/>
          <w:rtl/>
        </w:rPr>
        <w:t>نه من الممكن أن</w:t>
      </w:r>
      <w:r w:rsidR="00960C23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>.......................................................</w:t>
      </w:r>
    </w:p>
    <w:p w:rsidR="00547898" w:rsidRPr="00547898" w:rsidRDefault="00547898" w:rsidP="00547898">
      <w:pPr>
        <w:pStyle w:val="ListParagraph"/>
        <w:jc w:val="center"/>
        <w:rPr>
          <w:b/>
          <w:bCs/>
          <w:sz w:val="28"/>
          <w:szCs w:val="28"/>
          <w:rtl/>
        </w:rPr>
      </w:pPr>
    </w:p>
    <w:p w:rsidR="00C8617B" w:rsidRDefault="00C8617B" w:rsidP="00C8617B">
      <w:pPr>
        <w:jc w:val="center"/>
        <w:rPr>
          <w:b/>
          <w:bCs/>
          <w:sz w:val="28"/>
          <w:szCs w:val="28"/>
          <w:rtl/>
        </w:rPr>
      </w:pPr>
    </w:p>
    <w:p w:rsidR="00C8617B" w:rsidRPr="00184B88" w:rsidRDefault="00C8617B" w:rsidP="00C8617B">
      <w:pPr>
        <w:jc w:val="center"/>
        <w:rPr>
          <w:b/>
          <w:bCs/>
          <w:sz w:val="28"/>
          <w:szCs w:val="28"/>
          <w:rtl/>
        </w:rPr>
      </w:pPr>
    </w:p>
    <w:sectPr w:rsidR="00C8617B" w:rsidRPr="00184B88" w:rsidSect="00960C23">
      <w:pgSz w:w="12240" w:h="15840"/>
      <w:pgMar w:top="1440" w:right="1800" w:bottom="1440" w:left="1800" w:header="720" w:footer="720" w:gutter="0"/>
      <w:pgBorders w:offsetFrom="page">
        <w:top w:val="papyrus" w:sz="24" w:space="24" w:color="auto"/>
        <w:left w:val="papyrus" w:sz="24" w:space="24" w:color="auto"/>
        <w:bottom w:val="papyrus" w:sz="24" w:space="24" w:color="auto"/>
        <w:right w:val="papyrus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F3CEA"/>
    <w:multiLevelType w:val="hybridMultilevel"/>
    <w:tmpl w:val="404E6164"/>
    <w:lvl w:ilvl="0" w:tplc="16ECE1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76006B"/>
    <w:multiLevelType w:val="hybridMultilevel"/>
    <w:tmpl w:val="223E018C"/>
    <w:lvl w:ilvl="0" w:tplc="B4860DF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E53E14"/>
    <w:multiLevelType w:val="hybridMultilevel"/>
    <w:tmpl w:val="15E8EAAA"/>
    <w:lvl w:ilvl="0" w:tplc="110426C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CC25E6"/>
    <w:multiLevelType w:val="hybridMultilevel"/>
    <w:tmpl w:val="3E24718A"/>
    <w:lvl w:ilvl="0" w:tplc="B3C06BC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37A"/>
    <w:rsid w:val="000771EB"/>
    <w:rsid w:val="00184B88"/>
    <w:rsid w:val="001B37AE"/>
    <w:rsid w:val="00532DCD"/>
    <w:rsid w:val="00547898"/>
    <w:rsid w:val="00960C23"/>
    <w:rsid w:val="00A23C51"/>
    <w:rsid w:val="00B66271"/>
    <w:rsid w:val="00C017CC"/>
    <w:rsid w:val="00C8617B"/>
    <w:rsid w:val="00EE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1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1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A9C85-8116-4A0E-8E78-32DCE9FE4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2013-10-26T08:51:00Z</dcterms:created>
  <dcterms:modified xsi:type="dcterms:W3CDTF">2013-10-26T09:06:00Z</dcterms:modified>
</cp:coreProperties>
</file>